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BB" w:rsidRPr="009E7DAF" w:rsidRDefault="00FB4D01">
      <w:pPr>
        <w:spacing w:after="0"/>
        <w:jc w:val="center"/>
        <w:rPr>
          <w:lang w:val="ru-RU"/>
        </w:rPr>
      </w:pPr>
      <w:r w:rsidRPr="009E7DAF">
        <w:rPr>
          <w:b/>
          <w:color w:val="3F4143"/>
          <w:sz w:val="25"/>
          <w:lang w:val="ru-RU"/>
        </w:rPr>
        <w:t>ОПРОСНЫЙ ЛИСТ ДЛЯ РАСЧЕТА АППАРАТА ПЛАСТИНЧА</w:t>
      </w:r>
      <w:bookmarkStart w:id="0" w:name="_GoBack"/>
      <w:bookmarkEnd w:id="0"/>
      <w:r w:rsidRPr="009E7DAF">
        <w:rPr>
          <w:b/>
          <w:color w:val="3F4143"/>
          <w:sz w:val="25"/>
          <w:lang w:val="ru-RU"/>
        </w:rPr>
        <w:t>ТОГО ТЕПЛООБМЕННОГО (ПТО)</w:t>
      </w:r>
    </w:p>
    <w:p w:rsidR="007764BB" w:rsidRDefault="00FB4D01">
      <w:pPr>
        <w:spacing w:after="100"/>
        <w:jc w:val="center"/>
      </w:pPr>
      <w:r>
        <w:rPr>
          <w:color w:val="777777"/>
          <w:sz w:val="16"/>
        </w:rPr>
        <w:t>Промышленное применение / индустрия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2666"/>
        <w:gridCol w:w="1360"/>
        <w:gridCol w:w="1077"/>
        <w:gridCol w:w="2211"/>
        <w:gridCol w:w="2212"/>
      </w:tblGrid>
      <w:tr w:rsidR="007764BB">
        <w:tc>
          <w:tcPr>
            <w:tcW w:w="9524" w:type="dxa"/>
            <w:gridSpan w:val="5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FFFFFF"/>
              </w:rPr>
              <w:t>1. Данные заказчика</w:t>
            </w:r>
          </w:p>
        </w:tc>
      </w:tr>
      <w:tr w:rsidR="007764BB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Название организации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7764BB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Город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7764BB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Телефон / e-mail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7764BB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Контактное лицо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7764BB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Объект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7764BB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Сфера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7764BB">
        <w:tc>
          <w:tcPr>
            <w:tcW w:w="9524" w:type="dxa"/>
            <w:gridSpan w:val="5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FFFFFF"/>
              </w:rPr>
              <w:t>2. Расчетные параметры</w:t>
            </w:r>
          </w:p>
        </w:tc>
      </w:tr>
      <w:tr w:rsidR="007764BB">
        <w:trPr>
          <w:trHeight w:val="369"/>
          <w:tblHeader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Параметр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 xml:space="preserve">Ед. </w:t>
            </w:r>
            <w:r>
              <w:rPr>
                <w:b/>
                <w:sz w:val="15"/>
              </w:rPr>
              <w:t>изм.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Греющая среда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Нагреваемая среда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Тип среды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-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Тепловая нагрузка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Гкал/ч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Фазовый состав (газ/жидкость)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-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Массовый расход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т/ч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Pr="009E7DAF" w:rsidRDefault="00FB4D01">
            <w:pPr>
              <w:spacing w:after="0" w:line="240" w:lineRule="auto"/>
              <w:rPr>
                <w:lang w:val="ru-RU"/>
              </w:rPr>
            </w:pPr>
            <w:r w:rsidRPr="009E7DAF">
              <w:rPr>
                <w:b/>
                <w:color w:val="3F4143"/>
                <w:sz w:val="15"/>
                <w:lang w:val="ru-RU"/>
              </w:rPr>
              <w:t>Температура среды на входе в ПТО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Pr="009E7DAF" w:rsidRDefault="00FB4D01">
            <w:pPr>
              <w:spacing w:after="0" w:line="240" w:lineRule="auto"/>
              <w:rPr>
                <w:lang w:val="ru-RU"/>
              </w:rPr>
            </w:pPr>
            <w:r w:rsidRPr="009E7DAF">
              <w:rPr>
                <w:b/>
                <w:color w:val="3F4143"/>
                <w:sz w:val="15"/>
                <w:lang w:val="ru-RU"/>
              </w:rPr>
              <w:t>Температура среды на выходе из ПТО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Допускаемые потери напора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м.в.с.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7764BB">
        <w:trPr>
          <w:trHeight w:val="352"/>
        </w:trPr>
        <w:tc>
          <w:tcPr>
            <w:tcW w:w="402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Pr="009E7DAF" w:rsidRDefault="00FB4D01">
            <w:pPr>
              <w:spacing w:after="0" w:line="240" w:lineRule="auto"/>
              <w:rPr>
                <w:lang w:val="ru-RU"/>
              </w:rPr>
            </w:pPr>
            <w:r w:rsidRPr="009E7DAF">
              <w:rPr>
                <w:b/>
                <w:color w:val="3F4143"/>
                <w:sz w:val="15"/>
                <w:lang w:val="ru-RU"/>
              </w:rPr>
              <w:t>Содержание частиц механических примесей, максимальный диаметр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мм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</w:tbl>
    <w:p w:rsidR="007764BB" w:rsidRDefault="00FB4D01">
      <w:r>
        <w:br w:type="page"/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764BB" w:rsidRPr="009E7DAF">
        <w:tc>
          <w:tcPr>
            <w:tcW w:w="9524" w:type="dxa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Pr="009E7DAF" w:rsidRDefault="00FB4D01">
            <w:pPr>
              <w:spacing w:after="0" w:line="240" w:lineRule="auto"/>
              <w:rPr>
                <w:lang w:val="ru-RU"/>
              </w:rPr>
            </w:pPr>
            <w:r w:rsidRPr="009E7DAF">
              <w:rPr>
                <w:b/>
                <w:color w:val="FFFFFF"/>
                <w:lang w:val="ru-RU"/>
              </w:rPr>
              <w:lastRenderedPageBreak/>
              <w:t>3. Приложение 1. Теплофизические свойства жидкости / газа</w:t>
            </w:r>
          </w:p>
        </w:tc>
      </w:tr>
    </w:tbl>
    <w:p w:rsidR="007764BB" w:rsidRPr="009E7DAF" w:rsidRDefault="00FB4D01">
      <w:pPr>
        <w:spacing w:before="40"/>
        <w:rPr>
          <w:lang w:val="ru-RU"/>
        </w:rPr>
      </w:pPr>
      <w:r w:rsidRPr="009E7DAF">
        <w:rPr>
          <w:color w:val="777777"/>
          <w:sz w:val="14"/>
          <w:lang w:val="ru-RU"/>
        </w:rPr>
        <w:t>Заполняется при расчете сред с нестандартными физическими свойствами.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2410"/>
        <w:gridCol w:w="256"/>
        <w:gridCol w:w="679"/>
        <w:gridCol w:w="1545"/>
        <w:gridCol w:w="1545"/>
        <w:gridCol w:w="1545"/>
        <w:gridCol w:w="1546"/>
      </w:tblGrid>
      <w:tr w:rsidR="007764BB">
        <w:trPr>
          <w:trHeight w:val="329"/>
          <w:tblHeader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Показатели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Ед. изм.</w:t>
            </w:r>
          </w:p>
        </w:tc>
        <w:tc>
          <w:tcPr>
            <w:tcW w:w="309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Охлаждаемая среда</w:t>
            </w:r>
          </w:p>
        </w:tc>
        <w:tc>
          <w:tcPr>
            <w:tcW w:w="309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Нагреваемая среда</w:t>
            </w:r>
          </w:p>
        </w:tc>
      </w:tr>
      <w:tr w:rsidR="007764BB">
        <w:trPr>
          <w:trHeight w:val="306"/>
          <w:tblHeader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Вход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Выход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Вход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b/>
                <w:sz w:val="14"/>
              </w:rPr>
              <w:t>Выход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Температура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>°C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Фазовый состав (газ/жидкость)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>%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Жидкая фаза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Плотность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Теплоемкость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Теплопроводность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Вязкость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Газообразная фаза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Плотность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Молекулярный вес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Теплоемкость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Теплопроводность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Вязкость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Энтальпия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Критическое давление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Критическая температура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rPr>
          <w:trHeight w:val="306"/>
        </w:trPr>
        <w:tc>
          <w:tcPr>
            <w:tcW w:w="240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4"/>
              </w:rPr>
              <w:t>Точка росы</w:t>
            </w:r>
          </w:p>
        </w:tc>
        <w:tc>
          <w:tcPr>
            <w:tcW w:w="93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  <w:jc w:val="center"/>
            </w:pPr>
            <w:r>
              <w:rPr>
                <w:color w:val="3F4143"/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4"/>
              </w:rPr>
              <w:t xml:space="preserve"> </w:t>
            </w:r>
          </w:p>
        </w:tc>
      </w:tr>
      <w:tr w:rsidR="007764BB">
        <w:tc>
          <w:tcPr>
            <w:tcW w:w="9524" w:type="dxa"/>
            <w:gridSpan w:val="7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FFFFFF"/>
              </w:rPr>
              <w:t xml:space="preserve">4. Примечания и </w:t>
            </w:r>
            <w:r>
              <w:rPr>
                <w:b/>
                <w:color w:val="FFFFFF"/>
              </w:rPr>
              <w:t>подтверждение</w:t>
            </w:r>
          </w:p>
        </w:tc>
      </w:tr>
      <w:tr w:rsidR="007764BB">
        <w:trPr>
          <w:trHeight w:val="652"/>
        </w:trPr>
        <w:tc>
          <w:tcPr>
            <w:tcW w:w="266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Примечания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sz w:val="16"/>
              </w:rPr>
              <w:t xml:space="preserve"> </w:t>
            </w:r>
          </w:p>
        </w:tc>
      </w:tr>
      <w:tr w:rsidR="007764BB" w:rsidRPr="009E7DAF">
        <w:trPr>
          <w:trHeight w:val="369"/>
        </w:trPr>
        <w:tc>
          <w:tcPr>
            <w:tcW w:w="266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Default="00FB4D01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Утверждаю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64BB" w:rsidRPr="009E7DAF" w:rsidRDefault="00FB4D01">
            <w:pPr>
              <w:spacing w:after="0" w:line="240" w:lineRule="auto"/>
              <w:rPr>
                <w:lang w:val="ru-RU"/>
              </w:rPr>
            </w:pPr>
            <w:r w:rsidRPr="009E7DAF">
              <w:rPr>
                <w:color w:val="777777"/>
                <w:sz w:val="16"/>
                <w:lang w:val="ru-RU"/>
              </w:rPr>
              <w:t>Ф.И.О., должность, подпись</w:t>
            </w:r>
          </w:p>
        </w:tc>
      </w:tr>
    </w:tbl>
    <w:p w:rsidR="00FB4D01" w:rsidRPr="009E7DAF" w:rsidRDefault="00FB4D01">
      <w:pPr>
        <w:rPr>
          <w:lang w:val="ru-RU"/>
        </w:rPr>
      </w:pPr>
    </w:p>
    <w:sectPr w:rsidR="00FB4D01" w:rsidRPr="009E7DAF" w:rsidSect="00034616">
      <w:headerReference w:type="default" r:id="rId8"/>
      <w:footerReference w:type="default" r:id="rId9"/>
      <w:pgSz w:w="11906" w:h="16838"/>
      <w:pgMar w:top="1276" w:right="1191" w:bottom="822" w:left="1191" w:header="369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01" w:rsidRDefault="00FB4D01">
      <w:pPr>
        <w:spacing w:after="0" w:line="240" w:lineRule="auto"/>
      </w:pPr>
      <w:r>
        <w:separator/>
      </w:r>
    </w:p>
  </w:endnote>
  <w:endnote w:type="continuationSeparator" w:id="0">
    <w:p w:rsidR="00FB4D01" w:rsidRDefault="00FB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BB" w:rsidRPr="009E7DAF" w:rsidRDefault="00FB4D01">
    <w:pPr>
      <w:pStyle w:val="a7"/>
      <w:jc w:val="center"/>
      <w:rPr>
        <w:lang w:val="ru-RU"/>
      </w:rPr>
    </w:pPr>
    <w:r w:rsidRPr="009E7DAF">
      <w:rPr>
        <w:b/>
        <w:color w:val="3F4143"/>
        <w:sz w:val="16"/>
        <w:lang w:val="ru-RU"/>
      </w:rPr>
      <w:t xml:space="preserve">Заполненный опросный </w:t>
    </w:r>
    <w:r w:rsidRPr="009E7DAF">
      <w:rPr>
        <w:b/>
        <w:color w:val="3F4143"/>
        <w:sz w:val="16"/>
        <w:lang w:val="ru-RU"/>
      </w:rPr>
      <w:t xml:space="preserve">лист отправить: </w:t>
    </w:r>
    <w:proofErr w:type="spellStart"/>
    <w:r>
      <w:rPr>
        <w:b/>
        <w:color w:val="3F4143"/>
        <w:sz w:val="16"/>
      </w:rPr>
      <w:t>zakaz</w:t>
    </w:r>
    <w:proofErr w:type="spellEnd"/>
    <w:r w:rsidRPr="009E7DAF">
      <w:rPr>
        <w:b/>
        <w:color w:val="3F4143"/>
        <w:sz w:val="16"/>
        <w:lang w:val="ru-RU"/>
      </w:rPr>
      <w:t>@</w:t>
    </w:r>
    <w:proofErr w:type="spellStart"/>
    <w:r>
      <w:rPr>
        <w:b/>
        <w:color w:val="3F4143"/>
        <w:sz w:val="16"/>
      </w:rPr>
      <w:t>proteplo</w:t>
    </w:r>
    <w:proofErr w:type="spellEnd"/>
    <w:r w:rsidRPr="009E7DAF">
      <w:rPr>
        <w:b/>
        <w:color w:val="3F4143"/>
        <w:sz w:val="16"/>
        <w:lang w:val="ru-RU"/>
      </w:rPr>
      <w:t>.</w:t>
    </w:r>
    <w:r>
      <w:rPr>
        <w:b/>
        <w:color w:val="3F4143"/>
        <w:sz w:val="16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01" w:rsidRDefault="00FB4D01">
      <w:pPr>
        <w:spacing w:after="0" w:line="240" w:lineRule="auto"/>
      </w:pPr>
      <w:r>
        <w:separator/>
      </w:r>
    </w:p>
  </w:footnote>
  <w:footnote w:type="continuationSeparator" w:id="0">
    <w:p w:rsidR="00FB4D01" w:rsidRDefault="00FB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BB" w:rsidRDefault="007764BB">
    <w:pPr>
      <w:pStyle w:val="a5"/>
    </w:pPr>
  </w:p>
  <w:tbl>
    <w:tblPr>
      <w:tblW w:w="9526" w:type="dxa"/>
      <w:tblLayout w:type="fixed"/>
      <w:tblLook w:val="04A0" w:firstRow="1" w:lastRow="0" w:firstColumn="1" w:lastColumn="0" w:noHBand="0" w:noVBand="1"/>
    </w:tblPr>
    <w:tblGrid>
      <w:gridCol w:w="3175"/>
      <w:gridCol w:w="6351"/>
    </w:tblGrid>
    <w:tr w:rsidR="007764BB" w:rsidRPr="009E7DAF">
      <w:tc>
        <w:tcPr>
          <w:tcW w:w="317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764BB" w:rsidRDefault="00FB4D01">
          <w:pPr>
            <w:spacing w:after="0"/>
          </w:pPr>
          <w:r>
            <w:rPr>
              <w:noProof/>
            </w:rPr>
            <w:drawing>
              <wp:inline distT="0" distB="0" distL="0" distR="0">
                <wp:extent cx="1710000" cy="5819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teplo_logo_original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00" cy="581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E7DAF" w:rsidRDefault="009E7DAF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9E7DAF" w:rsidRDefault="009E7DAF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9E7DAF" w:rsidRDefault="009E7DAF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7764BB" w:rsidRPr="009E7DAF" w:rsidRDefault="00FB4D01">
          <w:pPr>
            <w:spacing w:after="0"/>
            <w:jc w:val="right"/>
            <w:rPr>
              <w:lang w:val="ru-RU"/>
            </w:rPr>
          </w:pPr>
          <w:r>
            <w:rPr>
              <w:b/>
              <w:color w:val="3F4143"/>
              <w:sz w:val="15"/>
            </w:rPr>
            <w:t>proteplo</w:t>
          </w:r>
          <w:r w:rsidRPr="009E7DAF">
            <w:rPr>
              <w:b/>
              <w:color w:val="3F4143"/>
              <w:sz w:val="15"/>
              <w:lang w:val="ru-RU"/>
            </w:rPr>
            <w:t>.</w:t>
          </w:r>
          <w:r>
            <w:rPr>
              <w:b/>
              <w:color w:val="3F4143"/>
              <w:sz w:val="15"/>
            </w:rPr>
            <w:t>org</w:t>
          </w:r>
          <w:r w:rsidRPr="009E7DAF">
            <w:rPr>
              <w:b/>
              <w:color w:val="3F4143"/>
              <w:sz w:val="15"/>
              <w:lang w:val="ru-RU"/>
            </w:rPr>
            <w:t xml:space="preserve">   |   +7 (800) 777 80 97   |   </w:t>
          </w:r>
          <w:r>
            <w:rPr>
              <w:b/>
              <w:color w:val="3F4143"/>
              <w:sz w:val="15"/>
            </w:rPr>
            <w:t>zakaz</w:t>
          </w:r>
          <w:r w:rsidRPr="009E7DAF">
            <w:rPr>
              <w:b/>
              <w:color w:val="3F4143"/>
              <w:sz w:val="15"/>
              <w:lang w:val="ru-RU"/>
            </w:rPr>
            <w:t>@</w:t>
          </w:r>
          <w:r>
            <w:rPr>
              <w:b/>
              <w:color w:val="3F4143"/>
              <w:sz w:val="15"/>
            </w:rPr>
            <w:t>proteplo</w:t>
          </w:r>
          <w:r w:rsidRPr="009E7DAF">
            <w:rPr>
              <w:b/>
              <w:color w:val="3F4143"/>
              <w:sz w:val="15"/>
              <w:lang w:val="ru-RU"/>
            </w:rPr>
            <w:t>.</w:t>
          </w:r>
          <w:r>
            <w:rPr>
              <w:b/>
              <w:color w:val="3F4143"/>
              <w:sz w:val="15"/>
            </w:rPr>
            <w:t>org</w:t>
          </w:r>
        </w:p>
        <w:p w:rsidR="007764BB" w:rsidRPr="009E7DAF" w:rsidRDefault="00FB4D01">
          <w:pPr>
            <w:spacing w:after="0"/>
            <w:jc w:val="right"/>
            <w:rPr>
              <w:lang w:val="ru-RU"/>
            </w:rPr>
          </w:pPr>
          <w:r w:rsidRPr="009E7DAF">
            <w:rPr>
              <w:color w:val="777777"/>
              <w:sz w:val="14"/>
              <w:lang w:val="ru-RU"/>
            </w:rPr>
            <w:t>теплообменное оборудование</w:t>
          </w:r>
        </w:p>
      </w:tc>
    </w:tr>
  </w:tbl>
  <w:p w:rsidR="007764BB" w:rsidRPr="009E7DAF" w:rsidRDefault="007764BB">
    <w:pPr>
      <w:pBdr>
        <w:bottom w:val="single" w:sz="8" w:space="1" w:color="F5A400"/>
      </w:pBdr>
      <w:spacing w:before="20"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64BB"/>
    <w:rsid w:val="009E7DAF"/>
    <w:rsid w:val="00AA1D8D"/>
    <w:rsid w:val="00B47730"/>
    <w:rsid w:val="00CB0664"/>
    <w:rsid w:val="00FB4D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F6CD"/>
  <w14:defaultImageDpi w14:val="300"/>
  <w15:docId w15:val="{06C0C5E8-3D19-4C3B-A3E6-BEF11630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60" w:line="252" w:lineRule="auto"/>
    </w:pPr>
    <w:rPr>
      <w:rFonts w:ascii="Arial" w:eastAsia="Arial" w:hAnsi="Arial"/>
      <w:color w:val="222222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72237-A0E8-4C63-9C59-7FC70334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Виктор</dc:creator>
  <cp:keywords/>
  <cp:lastModifiedBy>Щукин Виктор</cp:lastModifiedBy>
  <dcterms:created xsi:type="dcterms:W3CDTF">2013-12-23T23:15:00Z</dcterms:created>
  <dcterms:modified xsi:type="dcterms:W3CDTF">2026-04-29T06:59:00Z</dcterms:modified>
  <cp:category/>
</cp:coreProperties>
</file>